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D82" w:rsidRDefault="00862D82" w:rsidP="00862D82">
      <w:pPr>
        <w:jc w:val="center"/>
        <w:rPr>
          <w:sz w:val="28"/>
          <w:szCs w:val="28"/>
        </w:rPr>
      </w:pPr>
    </w:p>
    <w:p w:rsidR="00862D82" w:rsidRPr="00DF261E" w:rsidRDefault="00862D82" w:rsidP="00862D8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F261E">
        <w:rPr>
          <w:b/>
          <w:sz w:val="28"/>
          <w:szCs w:val="28"/>
        </w:rPr>
        <w:t>ГЛАВА</w:t>
      </w:r>
    </w:p>
    <w:p w:rsidR="00862D82" w:rsidRPr="00DF261E" w:rsidRDefault="00862D82" w:rsidP="00862D82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 САРАТОВСКОЙ ОБЛАСТИ</w:t>
      </w:r>
    </w:p>
    <w:p w:rsidR="00862D82" w:rsidRPr="00DF261E" w:rsidRDefault="00862D82" w:rsidP="00862D82">
      <w:pPr>
        <w:rPr>
          <w:b/>
          <w:sz w:val="28"/>
          <w:szCs w:val="28"/>
        </w:rPr>
      </w:pPr>
    </w:p>
    <w:p w:rsidR="00862D82" w:rsidRPr="00DF261E" w:rsidRDefault="00862D82" w:rsidP="00862D82">
      <w:pPr>
        <w:jc w:val="center"/>
        <w:rPr>
          <w:b/>
          <w:sz w:val="28"/>
          <w:szCs w:val="28"/>
        </w:rPr>
      </w:pPr>
    </w:p>
    <w:p w:rsidR="00862D82" w:rsidRPr="00DF261E" w:rsidRDefault="00862D82" w:rsidP="00862D82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862D82" w:rsidRPr="00DF261E" w:rsidRDefault="00862D82" w:rsidP="00862D82">
      <w:pPr>
        <w:rPr>
          <w:b/>
          <w:sz w:val="28"/>
          <w:szCs w:val="28"/>
        </w:rPr>
      </w:pPr>
    </w:p>
    <w:p w:rsidR="00862D82" w:rsidRPr="00DF261E" w:rsidRDefault="00862D82" w:rsidP="00862D82">
      <w:pPr>
        <w:rPr>
          <w:b/>
          <w:sz w:val="28"/>
          <w:szCs w:val="28"/>
        </w:rPr>
      </w:pPr>
    </w:p>
    <w:p w:rsidR="00862D82" w:rsidRPr="00DF261E" w:rsidRDefault="00862D82" w:rsidP="00862D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20 декабря </w:t>
      </w:r>
      <w:r w:rsidRPr="00DF261E">
        <w:rPr>
          <w:b/>
          <w:sz w:val="28"/>
          <w:szCs w:val="28"/>
        </w:rPr>
        <w:t xml:space="preserve">  2010 года                                  </w:t>
      </w:r>
      <w:r>
        <w:rPr>
          <w:b/>
          <w:sz w:val="28"/>
          <w:szCs w:val="28"/>
        </w:rPr>
        <w:t xml:space="preserve">                            № 24</w:t>
      </w:r>
    </w:p>
    <w:p w:rsidR="00862D82" w:rsidRPr="009D22B5" w:rsidRDefault="00862D82" w:rsidP="00862D82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п</w:t>
      </w:r>
      <w:proofErr w:type="gramStart"/>
      <w:r w:rsidRPr="00DF261E">
        <w:rPr>
          <w:b/>
          <w:sz w:val="28"/>
          <w:szCs w:val="28"/>
        </w:rPr>
        <w:t>.Д</w:t>
      </w:r>
      <w:proofErr w:type="gramEnd"/>
      <w:r w:rsidRPr="00DF261E">
        <w:rPr>
          <w:b/>
          <w:sz w:val="28"/>
          <w:szCs w:val="28"/>
        </w:rPr>
        <w:t>инамовский</w:t>
      </w:r>
    </w:p>
    <w:p w:rsidR="00862D82" w:rsidRPr="007606D2" w:rsidRDefault="00862D82" w:rsidP="00862D82">
      <w:pPr>
        <w:pStyle w:val="1"/>
        <w:ind w:left="360" w:right="895" w:hanging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О закреплении полномочий администратора поступлений в        бюджеты бюджетной системы Российской Федерации               </w:t>
      </w:r>
    </w:p>
    <w:p w:rsidR="00862D82" w:rsidRDefault="00862D82" w:rsidP="00862D82">
      <w:pPr>
        <w:pStyle w:val="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В соответствии со статьей 160</w:t>
      </w:r>
      <w:r w:rsidRPr="003B15C9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>1 Бюджетного Кодекса Российской Федерации</w:t>
      </w:r>
      <w:proofErr w:type="gramStart"/>
      <w:r>
        <w:rPr>
          <w:rFonts w:ascii="Times New Roman" w:hAnsi="Times New Roman" w:cs="Times New Roman"/>
          <w:b w:val="0"/>
        </w:rPr>
        <w:t xml:space="preserve"> ,</w:t>
      </w:r>
      <w:proofErr w:type="gramEnd"/>
      <w:r>
        <w:rPr>
          <w:rFonts w:ascii="Times New Roman" w:hAnsi="Times New Roman" w:cs="Times New Roman"/>
          <w:b w:val="0"/>
        </w:rPr>
        <w:t>а также с решением Совета Динамовского муниципального образования № 73 от20.12.2010г.  о соответствующем бюджете                                                    1</w:t>
      </w:r>
      <w:r w:rsidRPr="001E7E1F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>Установить, что администрация Динамовского муниципального образования Новобурасского муниципального района Саратовской области осуществляет исполнение следующих бюджетных полномочий администратора доходов по кодам бюджетной классификации доходов согласно приложению № 1 к настоящему распоряжению</w:t>
      </w:r>
      <w:r w:rsidRPr="009E631E">
        <w:rPr>
          <w:rFonts w:ascii="Times New Roman" w:hAnsi="Times New Roman" w:cs="Times New Roman"/>
          <w:b w:val="0"/>
        </w:rPr>
        <w:t>:</w:t>
      </w: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- начисление, учет и контроль за правильностью исчисления, полнотой и своевременностью осуществления платежей в бюджет, пеней и штрафов по ним</w:t>
      </w:r>
      <w:r w:rsidRPr="009E631E">
        <w:rPr>
          <w:rFonts w:ascii="Times New Roman" w:hAnsi="Times New Roman" w:cs="Times New Roman"/>
          <w:b w:val="0"/>
        </w:rPr>
        <w:t xml:space="preserve">;                                                                                                                                      - </w:t>
      </w:r>
      <w:r>
        <w:rPr>
          <w:rFonts w:ascii="Times New Roman" w:hAnsi="Times New Roman" w:cs="Times New Roman"/>
          <w:b w:val="0"/>
        </w:rPr>
        <w:t>принятие решений о возврате излишне уплаченных (взысканных) платежей в бюджет, пеней, штрафов</w:t>
      </w:r>
      <w:r w:rsidRPr="00582C05">
        <w:rPr>
          <w:rFonts w:ascii="Times New Roman" w:hAnsi="Times New Roman" w:cs="Times New Roman"/>
          <w:b w:val="0"/>
        </w:rPr>
        <w:t xml:space="preserve">;                                                                                             - </w:t>
      </w:r>
      <w:r>
        <w:rPr>
          <w:rFonts w:ascii="Times New Roman" w:hAnsi="Times New Roman" w:cs="Times New Roman"/>
          <w:b w:val="0"/>
        </w:rPr>
        <w:t>принятие решений о зачете (уточнении) платежей в бюджеты бюджетной системы Российской Федерации</w:t>
      </w:r>
      <w:r w:rsidRPr="003B17CB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  2</w:t>
      </w:r>
      <w:r w:rsidRPr="006F149C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Установить, что  в соответствии с пунктом статьи №7 Решения о бюджете информационное взаимодействие с Управлением Федерального казначейства по Саратовской области осуществляется уполномоченным органом  Финансовым управлением администрации Новобурасского муниципального района Саратовской области</w:t>
      </w:r>
      <w:r w:rsidRPr="00115254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                               3</w:t>
      </w:r>
      <w:r w:rsidRPr="00115254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</w:t>
      </w:r>
      <w:proofErr w:type="gramStart"/>
      <w:r>
        <w:rPr>
          <w:rFonts w:ascii="Times New Roman" w:hAnsi="Times New Roman" w:cs="Times New Roman"/>
          <w:b w:val="0"/>
        </w:rPr>
        <w:t>Контроль за</w:t>
      </w:r>
      <w:proofErr w:type="gramEnd"/>
      <w:r>
        <w:rPr>
          <w:rFonts w:ascii="Times New Roman" w:hAnsi="Times New Roman" w:cs="Times New Roman"/>
          <w:b w:val="0"/>
        </w:rPr>
        <w:t xml:space="preserve"> исполнением настоящего распоряжения оставляю за собой.                 4. Настоящее распоряжение вступает в силу с 1 января 2011 года.                                </w:t>
      </w:r>
      <w:r w:rsidRPr="009E631E"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                                                                     </w:t>
      </w:r>
    </w:p>
    <w:p w:rsidR="00862D82" w:rsidRDefault="00862D82" w:rsidP="00862D82"/>
    <w:p w:rsidR="00862D82" w:rsidRDefault="00862D82" w:rsidP="00862D82"/>
    <w:p w:rsidR="00862D82" w:rsidRDefault="00862D82" w:rsidP="00862D82"/>
    <w:p w:rsidR="00862D82" w:rsidRDefault="00862D82" w:rsidP="00862D82"/>
    <w:p w:rsidR="00862D82" w:rsidRDefault="00862D82" w:rsidP="00862D82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Глава Динамовского</w:t>
      </w:r>
    </w:p>
    <w:p w:rsidR="00862D82" w:rsidRDefault="00862D82" w:rsidP="00862D82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муниципального образования</w: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  <w:t>Г.А.Янчий</w:t>
      </w:r>
    </w:p>
    <w:p w:rsidR="00862D82" w:rsidRPr="004930D4" w:rsidRDefault="00862D82" w:rsidP="00862D82">
      <w:pPr>
        <w:jc w:val="both"/>
        <w:rPr>
          <w:sz w:val="28"/>
          <w:szCs w:val="28"/>
        </w:rPr>
      </w:pPr>
    </w:p>
    <w:p w:rsidR="00E85DFC" w:rsidRDefault="00E85DFC"/>
    <w:sectPr w:rsidR="00E85DFC" w:rsidSect="00796F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62D82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31223"/>
    <w:rsid w:val="001451C8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F7C98"/>
    <w:rsid w:val="00316CEE"/>
    <w:rsid w:val="003209EB"/>
    <w:rsid w:val="00347CD4"/>
    <w:rsid w:val="00380BC7"/>
    <w:rsid w:val="003838E8"/>
    <w:rsid w:val="003D6C18"/>
    <w:rsid w:val="003E2C9A"/>
    <w:rsid w:val="004135B3"/>
    <w:rsid w:val="004265C7"/>
    <w:rsid w:val="00430718"/>
    <w:rsid w:val="0043527D"/>
    <w:rsid w:val="00450790"/>
    <w:rsid w:val="0046282D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5447F"/>
    <w:rsid w:val="00687370"/>
    <w:rsid w:val="00695A6B"/>
    <w:rsid w:val="006A244B"/>
    <w:rsid w:val="00707808"/>
    <w:rsid w:val="00720F56"/>
    <w:rsid w:val="007316EC"/>
    <w:rsid w:val="0073176D"/>
    <w:rsid w:val="007744D0"/>
    <w:rsid w:val="00796F00"/>
    <w:rsid w:val="007A573A"/>
    <w:rsid w:val="007C288A"/>
    <w:rsid w:val="007E1225"/>
    <w:rsid w:val="007F430D"/>
    <w:rsid w:val="00811568"/>
    <w:rsid w:val="008164B7"/>
    <w:rsid w:val="00862D82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A01162"/>
    <w:rsid w:val="00A02584"/>
    <w:rsid w:val="00A04987"/>
    <w:rsid w:val="00A11453"/>
    <w:rsid w:val="00A15B44"/>
    <w:rsid w:val="00A31A19"/>
    <w:rsid w:val="00A94A46"/>
    <w:rsid w:val="00AD6009"/>
    <w:rsid w:val="00AE0AB0"/>
    <w:rsid w:val="00B21ABB"/>
    <w:rsid w:val="00B35C6D"/>
    <w:rsid w:val="00B42533"/>
    <w:rsid w:val="00B45174"/>
    <w:rsid w:val="00B71192"/>
    <w:rsid w:val="00B9612D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A1760"/>
    <w:rsid w:val="00DF3BE1"/>
    <w:rsid w:val="00E04998"/>
    <w:rsid w:val="00E42762"/>
    <w:rsid w:val="00E52AF3"/>
    <w:rsid w:val="00E60B74"/>
    <w:rsid w:val="00E85DFC"/>
    <w:rsid w:val="00E86DB8"/>
    <w:rsid w:val="00EA55B9"/>
    <w:rsid w:val="00F010BF"/>
    <w:rsid w:val="00F01382"/>
    <w:rsid w:val="00F212B3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82"/>
    <w:pPr>
      <w:jc w:val="left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2D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D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2010-12-23T07:08:00Z</dcterms:created>
  <dcterms:modified xsi:type="dcterms:W3CDTF">2010-12-23T07:09:00Z</dcterms:modified>
</cp:coreProperties>
</file>